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BAC7" w14:textId="77777777" w:rsidR="00DB7C06" w:rsidRDefault="00DB7C06">
      <w:pPr>
        <w:spacing w:after="1" w:line="220" w:lineRule="atLeast"/>
        <w:jc w:val="both"/>
        <w:outlineLvl w:val="0"/>
      </w:pPr>
    </w:p>
    <w:p w14:paraId="04BA3AFD" w14:textId="77777777" w:rsidR="00DB7C06" w:rsidRDefault="00DB7C06">
      <w:pPr>
        <w:spacing w:after="1" w:line="220" w:lineRule="atLeast"/>
      </w:pPr>
      <w:r>
        <w:rPr>
          <w:rFonts w:ascii="Calibri" w:hAnsi="Calibri" w:cs="Calibri"/>
        </w:rPr>
        <w:t>Зарегистрировано в Минюсте России 28 декабря 2021 г. N 66601</w:t>
      </w:r>
    </w:p>
    <w:p w14:paraId="7775B574" w14:textId="77777777" w:rsidR="00DB7C06" w:rsidRDefault="00DB7C0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9BF1028" w14:textId="77777777" w:rsidR="00DB7C06" w:rsidRDefault="00DB7C06">
      <w:pPr>
        <w:spacing w:after="1" w:line="220" w:lineRule="atLeast"/>
      </w:pPr>
    </w:p>
    <w:p w14:paraId="31DBD9D3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ФЕДЕРАЛЬНАЯ АНТИМОНОПОЛЬНАЯ СЛУЖБА</w:t>
      </w:r>
    </w:p>
    <w:p w14:paraId="5A4040E7" w14:textId="77777777" w:rsidR="00DB7C06" w:rsidRDefault="00DB7C06">
      <w:pPr>
        <w:spacing w:after="1" w:line="220" w:lineRule="atLeast"/>
        <w:jc w:val="center"/>
      </w:pPr>
    </w:p>
    <w:p w14:paraId="6E06C22B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14:paraId="1453ED2D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16 декабря 2021 г. N 1425/21</w:t>
      </w:r>
    </w:p>
    <w:p w14:paraId="72BE8D12" w14:textId="77777777" w:rsidR="00DB7C06" w:rsidRDefault="00DB7C06">
      <w:pPr>
        <w:spacing w:after="1" w:line="220" w:lineRule="atLeast"/>
        <w:jc w:val="center"/>
      </w:pPr>
    </w:p>
    <w:p w14:paraId="1336CE73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ТАРИФА</w:t>
      </w:r>
    </w:p>
    <w:p w14:paraId="389ABC43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УСЛУГИ КОММЕРЧЕСКОГО ОПЕРАТОРА, ОКАЗЫВАЕМЫЕ АО "АТС"</w:t>
      </w:r>
    </w:p>
    <w:p w14:paraId="23352FCE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СУБЪЕКТАМ ОПТОВОГО РЫНКА ЭЛЕКТРИЧЕСКОЙ ЭНЕРГИИ (МОЩНОСТИ),</w:t>
      </w:r>
    </w:p>
    <w:p w14:paraId="4A77C707" w14:textId="77777777" w:rsidR="00DB7C06" w:rsidRDefault="00DB7C0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2022 ГОД</w:t>
      </w:r>
    </w:p>
    <w:p w14:paraId="701B4589" w14:textId="77777777" w:rsidR="00DB7C06" w:rsidRDefault="00DB7C06">
      <w:pPr>
        <w:spacing w:after="1" w:line="220" w:lineRule="atLeast"/>
        <w:ind w:firstLine="540"/>
        <w:jc w:val="both"/>
      </w:pPr>
    </w:p>
    <w:p w14:paraId="61478B7C" w14:textId="77777777" w:rsidR="00DB7C06" w:rsidRDefault="00DB7C06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абзацем шестнадцатым пункта 2 статьи 24</w:t>
        </w:r>
      </w:hyperlink>
      <w:r>
        <w:rPr>
          <w:rFonts w:ascii="Calibri" w:hAnsi="Calibri" w:cs="Calibri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1177), на основании </w:t>
      </w:r>
      <w:hyperlink r:id="rId5" w:history="1">
        <w:r>
          <w:rPr>
            <w:rFonts w:ascii="Calibri" w:hAnsi="Calibri" w:cs="Calibri"/>
            <w:color w:val="0000FF"/>
          </w:rPr>
          <w:t>подпункта 5.3.21.1 пункта 5</w:t>
        </w:r>
      </w:hyperlink>
      <w:r>
        <w:rPr>
          <w:rFonts w:ascii="Calibri" w:hAnsi="Calibri" w:cs="Calibri"/>
        </w:rPr>
        <w:t xml:space="preserve"> Положения о Федеральной антимонопольной службе, утвержденного постановлением Правительства Российской Федерации от 30 июня 2004 г. N 331 (Собрание законодательства Российской Федерации, 2004, N 31, ст. 3259; 2015, N 37, ст. 5153), а также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абзацем седьмым пункта 79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504), и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услуги коммерческого оператора, утвержденными приказом ФСТ России от 24 августа 2004 г. N 43-э/2 (зарегистрирован Минюстом России 21 сентября 2004 г., регистрационный N 6037), с изменениями, внесенными приказами ФСТ России от 7 ноября 2006 г. N 253-э/10 (зарегистрирован Минюстом России 24 ноября 2006 г., регистрационный N 8527), от 6 августа 2008 г. N 299-э (зарегистрирован Минюстом России 19 августа 2008 г., регистрационный N 12142) и от 5 ноября 2009 г. N 271-э/1 (зарегистрирован Минюстом России 18 ноября 2009 г., регистрационный N 15245), приказываю:</w:t>
      </w:r>
    </w:p>
    <w:p w14:paraId="10BEF17C" w14:textId="77777777" w:rsidR="00DB7C06" w:rsidRDefault="00DB7C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тариф на услуги коммерческого оператора, оказываемые АО "АТС" субъектам оптового рынка электрической энергии (мощности), в следующих размерах:</w:t>
      </w:r>
    </w:p>
    <w:p w14:paraId="0842E8EF" w14:textId="77777777" w:rsidR="00DB7C06" w:rsidRDefault="00DB7C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1-е полугодие 2022 года - 1,329 руб./МВт*ч;</w:t>
      </w:r>
    </w:p>
    <w:p w14:paraId="09EEC5DC" w14:textId="77777777" w:rsidR="00DB7C06" w:rsidRDefault="00DB7C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2-е полугодие 2022 года - 1,509 руб./МВт*ч.</w:t>
      </w:r>
    </w:p>
    <w:p w14:paraId="282942C5" w14:textId="77777777" w:rsidR="00DB7C06" w:rsidRDefault="00DB7C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ФАС России от 16 декабря 2020 г. N 1225/20 "Об утверждении тарифа на услуги коммерческого оператора, оказываемые АО "АТС" субъектам оптового рынка электрической энергии (мощности), на 2021 год" (зарегистрирован Минюстом России 31 декабря 2020 г., регистрационный N 61992).</w:t>
      </w:r>
    </w:p>
    <w:p w14:paraId="51F33BBC" w14:textId="77777777" w:rsidR="00DB7C06" w:rsidRDefault="00DB7C06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настоящего приказа возложить на заместителя руководителя ФАС России В.Г. Королева.</w:t>
      </w:r>
    </w:p>
    <w:p w14:paraId="7B476FAA" w14:textId="77777777" w:rsidR="00DB7C06" w:rsidRDefault="00DB7C06">
      <w:pPr>
        <w:spacing w:after="1" w:line="220" w:lineRule="atLeast"/>
        <w:jc w:val="right"/>
      </w:pPr>
    </w:p>
    <w:p w14:paraId="7E93BAD3" w14:textId="77777777" w:rsidR="00DB7C06" w:rsidRDefault="00DB7C06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14:paraId="04732A6A" w14:textId="77777777" w:rsidR="00DB7C06" w:rsidRDefault="00DB7C06">
      <w:pPr>
        <w:spacing w:after="1" w:line="220" w:lineRule="atLeast"/>
        <w:jc w:val="right"/>
      </w:pPr>
      <w:r>
        <w:rPr>
          <w:rFonts w:ascii="Calibri" w:hAnsi="Calibri" w:cs="Calibri"/>
        </w:rPr>
        <w:t>М.А.ШАСКОЛЬСКИЙ</w:t>
      </w:r>
    </w:p>
    <w:p w14:paraId="512EDE6D" w14:textId="77777777" w:rsidR="00DB7C06" w:rsidRDefault="00DB7C06">
      <w:pPr>
        <w:spacing w:after="1" w:line="220" w:lineRule="atLeast"/>
        <w:ind w:firstLine="540"/>
        <w:jc w:val="both"/>
      </w:pPr>
    </w:p>
    <w:p w14:paraId="0E17E51A" w14:textId="77777777" w:rsidR="00DB7C06" w:rsidRDefault="00DB7C06">
      <w:pPr>
        <w:spacing w:after="1" w:line="220" w:lineRule="atLeast"/>
        <w:ind w:firstLine="540"/>
        <w:jc w:val="both"/>
      </w:pPr>
    </w:p>
    <w:p w14:paraId="45BCC055" w14:textId="77777777" w:rsidR="00DB7C06" w:rsidRDefault="00DB7C0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529FE5E" w14:textId="77777777" w:rsidR="00DB7C06" w:rsidRDefault="00DB7C06">
      <w:pPr>
        <w:pStyle w:val="ConsPlusNormal"/>
      </w:pPr>
    </w:p>
    <w:p w14:paraId="7AD8ED3F" w14:textId="77777777" w:rsidR="00DB7C06" w:rsidRDefault="00DB7C06">
      <w:pPr>
        <w:pStyle w:val="ConsPlusNormal"/>
      </w:pPr>
    </w:p>
    <w:p w14:paraId="3681B7EF" w14:textId="77777777" w:rsidR="00DB7C06" w:rsidRDefault="00DB7C06">
      <w:pPr>
        <w:pStyle w:val="ConsPlusNormal"/>
      </w:pPr>
    </w:p>
    <w:p w14:paraId="49E1EC05" w14:textId="77777777" w:rsidR="00DB7C06" w:rsidRDefault="00DB7C06">
      <w:pPr>
        <w:pStyle w:val="ConsPlusNormal"/>
      </w:pPr>
    </w:p>
    <w:sectPr w:rsidR="00DB7C06" w:rsidSect="006D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06"/>
    <w:rsid w:val="00252E31"/>
    <w:rsid w:val="00332B90"/>
    <w:rsid w:val="00D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8CAE"/>
  <w15:chartTrackingRefBased/>
  <w15:docId w15:val="{70590E26-BACF-4BCC-AF61-D0D05E60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C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C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FC93E1573C51963B5DF891632D0FA0CDB495A40490AB9035D50508EE7E45F1836C1C52FFD1D66DE520D3954VFS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2FC93E1573C51963B5DF891632D0FA06DF4359444A57B30B045C5289E8BB480D7F95C82EFD0163D4185E7D03FFA820A83D4548AFB4E5V2S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FC93E1573C51963B5DF891632D0FA0BDC4C5B41420AB9035D50508EE7E45F0A3699C92EFF076ED8475B6812A7A423B4234457B3B6E721V7S9K" TargetMode="External"/><Relationship Id="rId5" Type="http://schemas.openxmlformats.org/officeDocument/2006/relationships/hyperlink" Target="consultantplus://offline/ref=392FC93E1573C51963B5DF891632D0FA0CD44E5844460AB9035D50508EE7E45F0A3699C92EFF0165D9475B6812A7A423B4234457B3B6E721V7S9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92FC93E1573C51963B5DF891632D0FA0CD44D5D4F410AB9035D50508EE7E45F0A3699C92EFE0263DA475B6812A7A423B4234457B3B6E721V7S9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Татьяна Викторовна</dc:creator>
  <cp:keywords/>
  <dc:description/>
  <cp:lastModifiedBy>Майорова Татьяна Викторовна</cp:lastModifiedBy>
  <cp:revision>2</cp:revision>
  <dcterms:created xsi:type="dcterms:W3CDTF">2022-01-12T10:15:00Z</dcterms:created>
  <dcterms:modified xsi:type="dcterms:W3CDTF">2022-01-12T10:58:00Z</dcterms:modified>
</cp:coreProperties>
</file>