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7521" w14:textId="77777777" w:rsidR="003E09BA" w:rsidRDefault="003E09BA">
      <w:pPr>
        <w:pStyle w:val="ConsPlusNormal"/>
        <w:jc w:val="right"/>
        <w:outlineLvl w:val="0"/>
      </w:pPr>
      <w:r>
        <w:t>Приложение</w:t>
      </w:r>
    </w:p>
    <w:p w14:paraId="03754497" w14:textId="77777777" w:rsidR="003E09BA" w:rsidRDefault="003E09BA">
      <w:pPr>
        <w:pStyle w:val="ConsPlusNormal"/>
        <w:jc w:val="right"/>
      </w:pPr>
      <w:r>
        <w:t>к Постановлению</w:t>
      </w:r>
    </w:p>
    <w:p w14:paraId="44D500EA" w14:textId="77777777" w:rsidR="003E09BA" w:rsidRDefault="003E09BA">
      <w:pPr>
        <w:pStyle w:val="ConsPlusNormal"/>
        <w:jc w:val="right"/>
      </w:pPr>
      <w:r>
        <w:t>ГУ РЭК Рязанской области</w:t>
      </w:r>
    </w:p>
    <w:p w14:paraId="3A90E35B" w14:textId="47D13579" w:rsidR="003E09BA" w:rsidRDefault="003E09BA">
      <w:pPr>
        <w:pStyle w:val="ConsPlusNormal"/>
        <w:jc w:val="right"/>
      </w:pPr>
      <w:r>
        <w:t xml:space="preserve">от </w:t>
      </w:r>
      <w:r w:rsidR="0053631F">
        <w:t>22</w:t>
      </w:r>
      <w:r>
        <w:t xml:space="preserve"> декабря 20</w:t>
      </w:r>
      <w:r w:rsidR="0053631F">
        <w:t>20</w:t>
      </w:r>
      <w:r>
        <w:t xml:space="preserve"> г. N </w:t>
      </w:r>
      <w:r w:rsidR="0053631F">
        <w:t>333</w:t>
      </w:r>
    </w:p>
    <w:p w14:paraId="636EE56F" w14:textId="77777777" w:rsidR="003E09BA" w:rsidRDefault="003E09BA">
      <w:pPr>
        <w:pStyle w:val="ConsPlusNormal"/>
        <w:jc w:val="both"/>
      </w:pPr>
    </w:p>
    <w:p w14:paraId="3064C930" w14:textId="77777777" w:rsidR="003E09BA" w:rsidRDefault="003E09BA">
      <w:pPr>
        <w:pStyle w:val="ConsPlusTitle"/>
        <w:jc w:val="center"/>
      </w:pPr>
      <w:bookmarkStart w:id="0" w:name="P31"/>
      <w:bookmarkEnd w:id="0"/>
      <w:r>
        <w:t>СБЫТОВЫЕ НАДБАВКИ ГАРАНТИРУЮЩЕГО ПОСТАВЩИКА</w:t>
      </w:r>
    </w:p>
    <w:p w14:paraId="25870590" w14:textId="77777777" w:rsidR="003E09BA" w:rsidRDefault="003E09BA">
      <w:pPr>
        <w:pStyle w:val="ConsPlusTitle"/>
        <w:jc w:val="center"/>
      </w:pPr>
      <w:r>
        <w:t>ЭЛЕКТРИЧЕСКОЙ ЭНЕРГИИ ООО "РЯЗАНСКАЯ ГОРОДСКАЯ МУНИЦИПАЛЬНАЯ</w:t>
      </w:r>
    </w:p>
    <w:p w14:paraId="47ED37F5" w14:textId="77777777" w:rsidR="003E09BA" w:rsidRDefault="003E09BA">
      <w:pPr>
        <w:pStyle w:val="ConsPlusTitle"/>
        <w:jc w:val="center"/>
      </w:pPr>
      <w:r>
        <w:t>ЭНЕРГОСБЫТОВАЯ КОМПАНИЯ"</w:t>
      </w:r>
    </w:p>
    <w:p w14:paraId="72889941" w14:textId="77777777" w:rsidR="003E09BA" w:rsidRDefault="003E09BA">
      <w:pPr>
        <w:pStyle w:val="ConsPlusTitle"/>
        <w:jc w:val="center"/>
      </w:pPr>
      <w:r>
        <w:t>(БЕЗ НДС), РУБ./КВТ*Ч</w:t>
      </w:r>
    </w:p>
    <w:p w14:paraId="7D6C37FD" w14:textId="77777777" w:rsidR="003E09BA" w:rsidRDefault="003E09BA">
      <w:pPr>
        <w:spacing w:after="1"/>
      </w:pPr>
    </w:p>
    <w:p w14:paraId="3BACDBF9" w14:textId="77777777" w:rsidR="003E09BA" w:rsidRDefault="003E09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"/>
      </w:tblGrid>
      <w:tr w:rsidR="003E09BA" w14:paraId="2D6FB38F" w14:textId="77777777" w:rsidTr="0053631F">
        <w:tc>
          <w:tcPr>
            <w:tcW w:w="562" w:type="dxa"/>
            <w:vMerge w:val="restart"/>
          </w:tcPr>
          <w:p w14:paraId="717FAB0F" w14:textId="18C49077" w:rsidR="003E09BA" w:rsidRDefault="003E09BA">
            <w:pPr>
              <w:pStyle w:val="ConsPlusNormal"/>
              <w:jc w:val="center"/>
            </w:pPr>
            <w:r>
              <w:t>N п</w:t>
            </w:r>
            <w:r w:rsidR="0053631F">
              <w:t>/</w:t>
            </w:r>
            <w:r>
              <w:t>п</w:t>
            </w:r>
          </w:p>
        </w:tc>
        <w:tc>
          <w:tcPr>
            <w:tcW w:w="1701" w:type="dxa"/>
            <w:vMerge w:val="restart"/>
          </w:tcPr>
          <w:p w14:paraId="49D242DA" w14:textId="77777777" w:rsidR="003E09BA" w:rsidRDefault="003E09BA">
            <w:pPr>
              <w:pStyle w:val="ConsPlusNormal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11739" w:type="dxa"/>
            <w:gridSpan w:val="11"/>
          </w:tcPr>
          <w:p w14:paraId="225B8E52" w14:textId="77777777" w:rsidR="003E09BA" w:rsidRDefault="003E09BA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3E09BA" w14:paraId="56F3A17D" w14:textId="77777777" w:rsidTr="0053631F">
        <w:trPr>
          <w:gridAfter w:val="1"/>
          <w:wAfter w:w="115" w:type="dxa"/>
        </w:trPr>
        <w:tc>
          <w:tcPr>
            <w:tcW w:w="562" w:type="dxa"/>
            <w:vMerge/>
          </w:tcPr>
          <w:p w14:paraId="314851A3" w14:textId="77777777" w:rsidR="003E09BA" w:rsidRDefault="003E09BA"/>
        </w:tc>
        <w:tc>
          <w:tcPr>
            <w:tcW w:w="1701" w:type="dxa"/>
            <w:vMerge/>
          </w:tcPr>
          <w:p w14:paraId="3E70A824" w14:textId="77777777" w:rsidR="003E09BA" w:rsidRDefault="003E09BA"/>
        </w:tc>
        <w:tc>
          <w:tcPr>
            <w:tcW w:w="2552" w:type="dxa"/>
            <w:gridSpan w:val="2"/>
          </w:tcPr>
          <w:p w14:paraId="02EF4353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268" w:type="dxa"/>
            <w:gridSpan w:val="2"/>
          </w:tcPr>
          <w:p w14:paraId="2FF67D40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2268" w:type="dxa"/>
            <w:gridSpan w:val="2"/>
          </w:tcPr>
          <w:p w14:paraId="1E2FDFA3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268" w:type="dxa"/>
            <w:gridSpan w:val="2"/>
          </w:tcPr>
          <w:p w14:paraId="2DA34376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268" w:type="dxa"/>
            <w:gridSpan w:val="2"/>
          </w:tcPr>
          <w:p w14:paraId="6B5FD823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прочие потребители 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3E09BA" w14:paraId="148655CD" w14:textId="77777777" w:rsidTr="0053631F">
        <w:trPr>
          <w:gridAfter w:val="1"/>
          <w:wAfter w:w="115" w:type="dxa"/>
        </w:trPr>
        <w:tc>
          <w:tcPr>
            <w:tcW w:w="562" w:type="dxa"/>
            <w:vMerge/>
          </w:tcPr>
          <w:p w14:paraId="5B870C1B" w14:textId="77777777" w:rsidR="003E09BA" w:rsidRDefault="003E09BA"/>
        </w:tc>
        <w:tc>
          <w:tcPr>
            <w:tcW w:w="1701" w:type="dxa"/>
            <w:vMerge/>
          </w:tcPr>
          <w:p w14:paraId="66E83D86" w14:textId="77777777" w:rsidR="003E09BA" w:rsidRDefault="003E09BA"/>
        </w:tc>
        <w:tc>
          <w:tcPr>
            <w:tcW w:w="1276" w:type="dxa"/>
          </w:tcPr>
          <w:p w14:paraId="768D3616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276" w:type="dxa"/>
          </w:tcPr>
          <w:p w14:paraId="2260E63A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14:paraId="7A6CF8D6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14:paraId="41932BAB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14:paraId="45FF17C3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14:paraId="663F691B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14:paraId="29B025C6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14:paraId="65A5E529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  <w:tc>
          <w:tcPr>
            <w:tcW w:w="1134" w:type="dxa"/>
          </w:tcPr>
          <w:p w14:paraId="285533A2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 полугодие</w:t>
            </w:r>
          </w:p>
        </w:tc>
        <w:tc>
          <w:tcPr>
            <w:tcW w:w="1134" w:type="dxa"/>
          </w:tcPr>
          <w:p w14:paraId="67AA8A3E" w14:textId="7777777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II полугодие</w:t>
            </w:r>
          </w:p>
        </w:tc>
      </w:tr>
      <w:tr w:rsidR="003E09BA" w14:paraId="78F40329" w14:textId="77777777" w:rsidTr="0053631F">
        <w:trPr>
          <w:gridAfter w:val="1"/>
          <w:wAfter w:w="115" w:type="dxa"/>
        </w:trPr>
        <w:tc>
          <w:tcPr>
            <w:tcW w:w="562" w:type="dxa"/>
          </w:tcPr>
          <w:p w14:paraId="009654D2" w14:textId="77777777" w:rsidR="003E09BA" w:rsidRDefault="003E09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2240AA5F" w14:textId="77777777" w:rsidR="003E09BA" w:rsidRDefault="003E09BA">
            <w:pPr>
              <w:pStyle w:val="ConsPlusNormal"/>
              <w:jc w:val="both"/>
            </w:pPr>
            <w:r>
              <w:t>ООО "Рязанская городская муниципальная энергосбытовая компания"</w:t>
            </w:r>
          </w:p>
        </w:tc>
        <w:tc>
          <w:tcPr>
            <w:tcW w:w="1276" w:type="dxa"/>
          </w:tcPr>
          <w:p w14:paraId="25D4CD31" w14:textId="4BB0FEBD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</w:t>
            </w:r>
            <w:r w:rsidR="002D7B24">
              <w:rPr>
                <w:sz w:val="21"/>
                <w:szCs w:val="21"/>
              </w:rPr>
              <w:t>79220</w:t>
            </w:r>
          </w:p>
        </w:tc>
        <w:tc>
          <w:tcPr>
            <w:tcW w:w="1276" w:type="dxa"/>
          </w:tcPr>
          <w:p w14:paraId="6FD08523" w14:textId="05E3A930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</w:t>
            </w:r>
            <w:r w:rsidR="002D7B24">
              <w:rPr>
                <w:sz w:val="21"/>
                <w:szCs w:val="21"/>
              </w:rPr>
              <w:t>79220</w:t>
            </w:r>
          </w:p>
        </w:tc>
        <w:tc>
          <w:tcPr>
            <w:tcW w:w="1134" w:type="dxa"/>
          </w:tcPr>
          <w:p w14:paraId="2D9077FB" w14:textId="63AC94D3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</w:t>
            </w:r>
            <w:r w:rsidR="002D7B24">
              <w:rPr>
                <w:sz w:val="21"/>
                <w:szCs w:val="21"/>
              </w:rPr>
              <w:t>5885</w:t>
            </w:r>
          </w:p>
        </w:tc>
        <w:tc>
          <w:tcPr>
            <w:tcW w:w="1134" w:type="dxa"/>
          </w:tcPr>
          <w:p w14:paraId="1A579567" w14:textId="4A31225A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</w:t>
            </w:r>
            <w:r w:rsidR="002D7B24">
              <w:rPr>
                <w:sz w:val="21"/>
                <w:szCs w:val="21"/>
              </w:rPr>
              <w:t>38883</w:t>
            </w:r>
          </w:p>
        </w:tc>
        <w:tc>
          <w:tcPr>
            <w:tcW w:w="1134" w:type="dxa"/>
          </w:tcPr>
          <w:p w14:paraId="2D0B5341" w14:textId="35CBBEB4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</w:t>
            </w:r>
            <w:r w:rsidR="002D7B24">
              <w:rPr>
                <w:sz w:val="21"/>
                <w:szCs w:val="21"/>
              </w:rPr>
              <w:t>64409</w:t>
            </w:r>
          </w:p>
        </w:tc>
        <w:tc>
          <w:tcPr>
            <w:tcW w:w="1134" w:type="dxa"/>
          </w:tcPr>
          <w:p w14:paraId="2685BF5A" w14:textId="2E458DA7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</w:t>
            </w:r>
            <w:r w:rsidR="002D7B24">
              <w:rPr>
                <w:sz w:val="21"/>
                <w:szCs w:val="21"/>
              </w:rPr>
              <w:t>77556</w:t>
            </w:r>
          </w:p>
        </w:tc>
        <w:tc>
          <w:tcPr>
            <w:tcW w:w="1134" w:type="dxa"/>
          </w:tcPr>
          <w:p w14:paraId="740AB842" w14:textId="27DA00B1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0,22</w:t>
            </w:r>
            <w:r w:rsidR="002D7B24">
              <w:rPr>
                <w:sz w:val="21"/>
                <w:szCs w:val="21"/>
              </w:rPr>
              <w:t>404</w:t>
            </w:r>
          </w:p>
        </w:tc>
        <w:tc>
          <w:tcPr>
            <w:tcW w:w="1134" w:type="dxa"/>
          </w:tcPr>
          <w:p w14:paraId="5A4BB0A3" w14:textId="35F27FDF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</w:t>
            </w:r>
            <w:r w:rsidR="002D7B24">
              <w:rPr>
                <w:sz w:val="21"/>
                <w:szCs w:val="21"/>
              </w:rPr>
              <w:t>6276</w:t>
            </w:r>
          </w:p>
        </w:tc>
        <w:tc>
          <w:tcPr>
            <w:tcW w:w="1134" w:type="dxa"/>
          </w:tcPr>
          <w:p w14:paraId="24C45660" w14:textId="0128C15F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</w:t>
            </w:r>
            <w:r w:rsidR="002D7B24">
              <w:rPr>
                <w:sz w:val="21"/>
                <w:szCs w:val="21"/>
              </w:rPr>
              <w:t>21470</w:t>
            </w:r>
          </w:p>
        </w:tc>
        <w:tc>
          <w:tcPr>
            <w:tcW w:w="1134" w:type="dxa"/>
          </w:tcPr>
          <w:p w14:paraId="1B326FB4" w14:textId="54E8581D" w:rsidR="003E09BA" w:rsidRPr="003E09BA" w:rsidRDefault="003E09BA">
            <w:pPr>
              <w:pStyle w:val="ConsPlusNormal"/>
              <w:jc w:val="center"/>
              <w:rPr>
                <w:sz w:val="21"/>
                <w:szCs w:val="21"/>
              </w:rPr>
            </w:pPr>
            <w:r w:rsidRPr="003E09BA">
              <w:rPr>
                <w:sz w:val="21"/>
                <w:szCs w:val="21"/>
              </w:rPr>
              <w:t>0,2</w:t>
            </w:r>
            <w:r w:rsidR="002D7B24">
              <w:rPr>
                <w:sz w:val="21"/>
                <w:szCs w:val="21"/>
              </w:rPr>
              <w:t>5852</w:t>
            </w:r>
          </w:p>
        </w:tc>
      </w:tr>
    </w:tbl>
    <w:p w14:paraId="442A33A1" w14:textId="77777777" w:rsidR="00B4372D" w:rsidRDefault="00B4372D"/>
    <w:sectPr w:rsidR="00B4372D" w:rsidSect="003E09BA">
      <w:pgSz w:w="16838" w:h="11905" w:orient="landscape"/>
      <w:pgMar w:top="1021" w:right="567" w:bottom="51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A"/>
    <w:rsid w:val="002D7B24"/>
    <w:rsid w:val="003E09BA"/>
    <w:rsid w:val="0053631F"/>
    <w:rsid w:val="00553295"/>
    <w:rsid w:val="00B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339A"/>
  <w15:chartTrackingRefBased/>
  <w15:docId w15:val="{FB72D3D5-59FC-4465-9908-B821764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9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Гавырина Ольга Владимировна</cp:lastModifiedBy>
  <cp:revision>4</cp:revision>
  <dcterms:created xsi:type="dcterms:W3CDTF">2021-01-11T12:09:00Z</dcterms:created>
  <dcterms:modified xsi:type="dcterms:W3CDTF">2021-01-11T12:19:00Z</dcterms:modified>
</cp:coreProperties>
</file>