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E89A2" w14:textId="77777777" w:rsidR="00210434" w:rsidRPr="00EF6C58" w:rsidRDefault="00210434" w:rsidP="00210434">
      <w:pPr>
        <w:spacing w:before="100" w:beforeAutospacing="1" w:after="100" w:afterAutospacing="1" w:line="240" w:lineRule="auto"/>
        <w:jc w:val="both"/>
        <w:rPr>
          <w:rFonts w:ascii="Arial" w:eastAsia="Times New Roman" w:hAnsi="Arial" w:cs="Arial"/>
          <w:b/>
          <w:sz w:val="20"/>
          <w:szCs w:val="20"/>
          <w:u w:val="single"/>
          <w:lang w:eastAsia="ru-RU"/>
        </w:rPr>
      </w:pPr>
      <w:r w:rsidRPr="00EF6C58">
        <w:rPr>
          <w:rFonts w:ascii="Arial" w:eastAsia="Times New Roman" w:hAnsi="Arial" w:cs="Arial"/>
          <w:b/>
          <w:sz w:val="20"/>
          <w:szCs w:val="20"/>
          <w:u w:val="single"/>
          <w:lang w:eastAsia="ru-RU"/>
        </w:rPr>
        <w:t>Предельный уровень нерегулируемых цен для шестой ценовой категории</w:t>
      </w:r>
    </w:p>
    <w:p w14:paraId="7962C1B9" w14:textId="77777777" w:rsidR="00210434" w:rsidRPr="00EF6C58"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b/>
          <w:sz w:val="20"/>
          <w:szCs w:val="20"/>
          <w:lang w:eastAsia="ru-RU"/>
        </w:rPr>
        <w:t xml:space="preserve"> </w:t>
      </w:r>
      <w:r w:rsidRPr="00EF6C58">
        <w:rPr>
          <w:rFonts w:ascii="Arial" w:eastAsia="Times New Roman" w:hAnsi="Arial" w:cs="Arial"/>
          <w:sz w:val="20"/>
          <w:szCs w:val="20"/>
          <w:lang w:eastAsia="ru-RU"/>
        </w:rPr>
        <w:t>гарантирующий поставщик рассчитывает в соответствии со следующей структурой нерегулируемой цены:</w:t>
      </w:r>
    </w:p>
    <w:p w14:paraId="5CAEC70C"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14:paraId="3817067B"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 средневзвешенная нерегулируемая цена на мощность на оптовом рынке;</w:t>
      </w:r>
    </w:p>
    <w:p w14:paraId="66605E78"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14:paraId="1A150DDE"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14:paraId="34C1C32F"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14:paraId="0869AB22"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14:paraId="58D6EEA6"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14:paraId="488E3217"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 ставка, отражающая удельную величину расходов на содержание электрических сетей, тарифа на услуги по передаче электрической энергии;</w:t>
      </w:r>
    </w:p>
    <w:p w14:paraId="122489C1"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 сбытовая надбавка гарантирующего поставщика;</w:t>
      </w:r>
    </w:p>
    <w:p w14:paraId="1EC56C16"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 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Основных положений.</w:t>
      </w:r>
    </w:p>
    <w:p w14:paraId="16D03999"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Указанные составляющие предельного уровня нерегулируемых цен определяются в рублях за мегаватт-час / рублях за мегаватт.</w:t>
      </w:r>
    </w:p>
    <w:p w14:paraId="4D3E5F80"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Предельный уровень нерегулируемых цен для шестой ценовой категории включает:</w:t>
      </w:r>
    </w:p>
    <w:p w14:paraId="6CE27ED3"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 ставку за электрическую энергию, величина которой определяется равной сумме следующих составляющих: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сбытовая надбавка гарантирующего поставщика, 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Основных положений, в рамках которой ставка за электрическую энергию нерегулируемой цены применяется в порядке, предусмотренном пунктом 95 Основных положений;</w:t>
      </w:r>
    </w:p>
    <w:p w14:paraId="48284FE0"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lastRenderedPageBreak/>
        <w:t>- 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следующей составляющей: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14:paraId="4D8D1B84"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 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следующей составляющей: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14:paraId="39657A4F"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 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следующей составляющей: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 В случае если данная составляющая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данная составляющая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14:paraId="0511FCFF"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 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следующей составляющей: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 В случае если данная составляющая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данная составляющая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14:paraId="1E238361"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 ставку за мощность, приобретаемую потребителем (покупателем), величина которой определяется равной следующей составляющей: средневзвешенная нерегулируемая цена на мощность на оптовом рынке, в рамках которой ставка за мощность нерегулируемой цены применяется в порядке, предусмотренном пунктом 95 Основных положений;</w:t>
      </w:r>
    </w:p>
    <w:p w14:paraId="5373D151" w14:textId="77777777" w:rsidR="00210434" w:rsidRPr="00CC0B4C" w:rsidRDefault="00210434" w:rsidP="0021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4C">
        <w:rPr>
          <w:rFonts w:ascii="Arial" w:eastAsia="Times New Roman" w:hAnsi="Arial" w:cs="Arial"/>
          <w:sz w:val="20"/>
          <w:szCs w:val="20"/>
          <w:lang w:eastAsia="ru-RU"/>
        </w:rPr>
        <w:t>- ставку тарифа на услуги по передаче электрической энергии за содержание электрических сетей, величина которой определяется равной следующей составляющей: ставка, отражающая удельную величину расходов на содержание электрических сетей, тарифа на услуги по передаче электрической энергии.</w:t>
      </w:r>
    </w:p>
    <w:p w14:paraId="23DBB100" w14:textId="77777777" w:rsidR="00EE18F5" w:rsidRDefault="00A95DA1">
      <w:bookmarkStart w:id="0" w:name="_GoBack"/>
      <w:bookmarkEnd w:id="0"/>
    </w:p>
    <w:sectPr w:rsidR="00EE1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08"/>
    <w:rsid w:val="00210434"/>
    <w:rsid w:val="00213B08"/>
    <w:rsid w:val="00840719"/>
    <w:rsid w:val="00EE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3B44D-34DA-43E1-A8A2-1E040B66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4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Ивченко Татьяна Александровна</dc:creator>
  <cp:keywords/>
  <dc:description/>
  <cp:lastModifiedBy>Ивченко Татьяна Александровна</cp:lastModifiedBy>
  <cp:revision>2</cp:revision>
  <dcterms:created xsi:type="dcterms:W3CDTF">2020-03-16T12:06:00Z</dcterms:created>
  <dcterms:modified xsi:type="dcterms:W3CDTF">2020-03-16T12:06:00Z</dcterms:modified>
</cp:coreProperties>
</file>