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8B61"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b/>
          <w:bCs/>
          <w:sz w:val="24"/>
          <w:szCs w:val="24"/>
          <w:u w:val="single"/>
          <w:lang w:eastAsia="ru-RU"/>
        </w:rPr>
        <w:t xml:space="preserve">Предельный уровень нерегулируемых цен для первой ценовой категории </w:t>
      </w:r>
    </w:p>
    <w:p w14:paraId="2428F902"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гарантирующий поставщик рассчитывает в соответствии со следующей структурой нерегулируемой цены:</w:t>
      </w:r>
    </w:p>
    <w:p w14:paraId="52E58370" w14:textId="77777777" w:rsidR="00A949FA" w:rsidRPr="00A949FA" w:rsidRDefault="00A949FA" w:rsidP="00A949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средневзвешенная нерегулируемая цена на электрическую энергию (мощность);</w:t>
      </w:r>
    </w:p>
    <w:p w14:paraId="49F044FE" w14:textId="77777777" w:rsidR="00A949FA" w:rsidRPr="00A949FA" w:rsidRDefault="00A949FA" w:rsidP="00A949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w:t>
      </w:r>
      <w:proofErr w:type="spellStart"/>
      <w:r w:rsidRPr="00A949FA">
        <w:rPr>
          <w:rFonts w:ascii="Times New Roman" w:eastAsia="Times New Roman" w:hAnsi="Times New Roman" w:cs="Times New Roman"/>
          <w:sz w:val="24"/>
          <w:szCs w:val="24"/>
          <w:lang w:eastAsia="ru-RU"/>
        </w:rPr>
        <w:t>одноставочный</w:t>
      </w:r>
      <w:proofErr w:type="spellEnd"/>
      <w:r w:rsidRPr="00A949FA">
        <w:rPr>
          <w:rFonts w:ascii="Times New Roman" w:eastAsia="Times New Roman" w:hAnsi="Times New Roman" w:cs="Times New Roman"/>
          <w:sz w:val="24"/>
          <w:szCs w:val="24"/>
          <w:lang w:eastAsia="ru-RU"/>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14:paraId="21938DEE" w14:textId="77777777" w:rsidR="00A949FA" w:rsidRPr="00A949FA" w:rsidRDefault="00A949FA" w:rsidP="00A949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сбытовая надбавка гарантирующего поставщика;</w:t>
      </w:r>
    </w:p>
    <w:p w14:paraId="34B8AC24" w14:textId="77777777" w:rsidR="00A949FA" w:rsidRPr="00A949FA" w:rsidRDefault="00A949FA" w:rsidP="00A949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14:paraId="2BB0C243"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Указанные составляющие предельного уровня нерегулируемых цен определяются в рублях за мегаватт-час.</w:t>
      </w:r>
    </w:p>
    <w:p w14:paraId="37194E5F"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xml:space="preserve">Предельный уровень нерегулируемых цен для первой ценовой категории определяется в </w:t>
      </w:r>
      <w:proofErr w:type="spellStart"/>
      <w:r w:rsidRPr="00A949FA">
        <w:rPr>
          <w:rFonts w:ascii="Times New Roman" w:eastAsia="Times New Roman" w:hAnsi="Times New Roman" w:cs="Times New Roman"/>
          <w:sz w:val="24"/>
          <w:szCs w:val="24"/>
          <w:lang w:eastAsia="ru-RU"/>
        </w:rPr>
        <w:t>одноставочном</w:t>
      </w:r>
      <w:proofErr w:type="spellEnd"/>
      <w:r w:rsidRPr="00A949FA">
        <w:rPr>
          <w:rFonts w:ascii="Times New Roman" w:eastAsia="Times New Roman" w:hAnsi="Times New Roman" w:cs="Times New Roman"/>
          <w:sz w:val="24"/>
          <w:szCs w:val="24"/>
          <w:lang w:eastAsia="ru-RU"/>
        </w:rPr>
        <w:t xml:space="preserve"> выражении как сумма указанных составляющих предельного уровня нерегулируемых цен.</w:t>
      </w:r>
    </w:p>
    <w:p w14:paraId="60E057AB"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14:paraId="19902E10" w14:textId="77777777" w:rsidR="00A949FA" w:rsidRPr="00A949FA" w:rsidRDefault="00A949FA" w:rsidP="00A949F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Основных положений;</w:t>
      </w:r>
    </w:p>
    <w:p w14:paraId="4B43E7B7" w14:textId="77777777" w:rsidR="00A949FA" w:rsidRPr="00A949FA" w:rsidRDefault="00A949FA" w:rsidP="00A949F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Основных положений, и коэффициента оплаты мощности потребителями (покупателями), осуществляющими расчеты по первой ценовой категории.</w:t>
      </w:r>
    </w:p>
    <w:p w14:paraId="071D3166"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14:paraId="05FCC856" w14:textId="77777777" w:rsidR="00A949FA" w:rsidRPr="00A949FA" w:rsidRDefault="00A949FA" w:rsidP="00A949F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14:paraId="4D9E3A26" w14:textId="77777777" w:rsidR="00A949FA" w:rsidRPr="00A949FA" w:rsidRDefault="00A949FA" w:rsidP="00A949F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lastRenderedPageBreak/>
        <w:t>  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14:paraId="4A299267"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пункте 95 Основных положений, которые публикуются коммерческим оператором оптового рынка в соответствии с Правилами оптового рынка.</w:t>
      </w:r>
    </w:p>
    <w:p w14:paraId="37E26803"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Основных положений.</w:t>
      </w:r>
    </w:p>
    <w:p w14:paraId="03BD18D4"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14:paraId="086E3969"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w:t>
      </w:r>
      <w:r w:rsidRPr="00A949FA">
        <w:rPr>
          <w:rFonts w:ascii="Times New Roman" w:eastAsia="Times New Roman" w:hAnsi="Times New Roman" w:cs="Times New Roman"/>
          <w:sz w:val="24"/>
          <w:szCs w:val="24"/>
          <w:lang w:eastAsia="ru-RU"/>
        </w:rPr>
        <w:lastRenderedPageBreak/>
        <w:t>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14:paraId="079D340F"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14:paraId="34E2DECB"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пунктом 95 Основных положений величин мощности, оплачиваемой потребителями (покупателями), осуществляющими расчеты по третьей - шестой ценовым категориям.</w:t>
      </w:r>
    </w:p>
    <w:p w14:paraId="7E89E630"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Основных положений и используемых при расчете цены.</w:t>
      </w:r>
    </w:p>
    <w:p w14:paraId="0B50B47B" w14:textId="77777777" w:rsidR="00A949FA" w:rsidRPr="00A949FA" w:rsidRDefault="00A949FA" w:rsidP="00A949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14:paraId="32287BAC" w14:textId="77777777" w:rsidR="00A949FA" w:rsidRPr="00A949FA" w:rsidRDefault="00A949FA" w:rsidP="00A949F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изменение объемов покупки либо ценовой категории потребителя (покупателя) гарантирующего поставщика на основании решения суда;</w:t>
      </w:r>
    </w:p>
    <w:p w14:paraId="561D36AC" w14:textId="77777777" w:rsidR="00A949FA" w:rsidRPr="00A949FA" w:rsidRDefault="00A949FA" w:rsidP="00A949F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14:paraId="39C73F60" w14:textId="77777777" w:rsidR="00A949FA" w:rsidRPr="00A949FA" w:rsidRDefault="00A949FA" w:rsidP="00A949F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xml:space="preserve"> выявление факта </w:t>
      </w:r>
      <w:proofErr w:type="spellStart"/>
      <w:r w:rsidRPr="00A949FA">
        <w:rPr>
          <w:rFonts w:ascii="Times New Roman" w:eastAsia="Times New Roman" w:hAnsi="Times New Roman" w:cs="Times New Roman"/>
          <w:sz w:val="24"/>
          <w:szCs w:val="24"/>
          <w:lang w:eastAsia="ru-RU"/>
        </w:rPr>
        <w:t>безучетного</w:t>
      </w:r>
      <w:proofErr w:type="spellEnd"/>
      <w:r w:rsidRPr="00A949FA">
        <w:rPr>
          <w:rFonts w:ascii="Times New Roman" w:eastAsia="Times New Roman" w:hAnsi="Times New Roman" w:cs="Times New Roman"/>
          <w:sz w:val="24"/>
          <w:szCs w:val="24"/>
          <w:lang w:eastAsia="ru-RU"/>
        </w:rPr>
        <w:t xml:space="preserve"> потребления, подтвержденного актом о неучтенном потреблении электрической энергии, составленным в порядке, предусмотренном разделом X Основных положений;</w:t>
      </w:r>
    </w:p>
    <w:p w14:paraId="2BD70604" w14:textId="77777777" w:rsidR="00A949FA" w:rsidRPr="00A949FA" w:rsidRDefault="00A949FA" w:rsidP="00A949F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 xml:space="preserve"> 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w:t>
      </w:r>
      <w:r w:rsidRPr="00A949FA">
        <w:rPr>
          <w:rFonts w:ascii="Times New Roman" w:eastAsia="Times New Roman" w:hAnsi="Times New Roman" w:cs="Times New Roman"/>
          <w:sz w:val="24"/>
          <w:szCs w:val="24"/>
          <w:lang w:eastAsia="ru-RU"/>
        </w:rPr>
        <w:lastRenderedPageBreak/>
        <w:t>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14:paraId="730E8D82" w14:textId="77777777" w:rsidR="00A949FA" w:rsidRPr="00A949FA" w:rsidRDefault="00A949FA" w:rsidP="00A949F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9FA">
        <w:rPr>
          <w:rFonts w:ascii="Times New Roman" w:eastAsia="Times New Roman" w:hAnsi="Times New Roman" w:cs="Times New Roman"/>
          <w:sz w:val="24"/>
          <w:szCs w:val="24"/>
          <w:lang w:eastAsia="ru-RU"/>
        </w:rPr>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5FB53F7" w14:textId="2F4CD649" w:rsidR="00EE18F5" w:rsidRDefault="00A949FA">
      <w:bookmarkStart w:id="0" w:name="_GoBack"/>
      <w:bookmarkEnd w:id="0"/>
    </w:p>
    <w:sectPr w:rsidR="00EE1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A98"/>
    <w:multiLevelType w:val="multilevel"/>
    <w:tmpl w:val="A994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5B7"/>
    <w:multiLevelType w:val="multilevel"/>
    <w:tmpl w:val="2516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0051A"/>
    <w:multiLevelType w:val="multilevel"/>
    <w:tmpl w:val="EEBA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2692D"/>
    <w:multiLevelType w:val="multilevel"/>
    <w:tmpl w:val="7B74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30"/>
    <w:rsid w:val="00840719"/>
    <w:rsid w:val="00A949FA"/>
    <w:rsid w:val="00D00030"/>
    <w:rsid w:val="00EE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C631"/>
  <w15:chartTrackingRefBased/>
  <w15:docId w15:val="{BE16143F-789D-4C1F-80B7-F65161AA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tail">
    <w:name w:val="detail"/>
    <w:basedOn w:val="a0"/>
    <w:rsid w:val="00A949FA"/>
  </w:style>
  <w:style w:type="paragraph" w:styleId="a3">
    <w:name w:val="Normal (Web)"/>
    <w:basedOn w:val="a"/>
    <w:uiPriority w:val="99"/>
    <w:semiHidden/>
    <w:unhideWhenUsed/>
    <w:rsid w:val="00A949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Ивченко Татьяна Александровна</dc:creator>
  <cp:keywords/>
  <dc:description/>
  <cp:lastModifiedBy>Ивченко Татьяна Александровна</cp:lastModifiedBy>
  <cp:revision>2</cp:revision>
  <dcterms:created xsi:type="dcterms:W3CDTF">2020-03-16T08:51:00Z</dcterms:created>
  <dcterms:modified xsi:type="dcterms:W3CDTF">2020-03-16T08:51:00Z</dcterms:modified>
</cp:coreProperties>
</file>